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8F" w:rsidRDefault="00B7128F" w:rsidP="00BC4531">
      <w:pPr>
        <w:jc w:val="center"/>
        <w:rPr>
          <w:rFonts w:ascii="Harrington" w:hAnsi="Harrington"/>
          <w:sz w:val="56"/>
          <w:szCs w:val="56"/>
        </w:rPr>
      </w:pPr>
      <w:r>
        <w:rPr>
          <w:rFonts w:ascii="Harrington" w:hAnsi="Harrington"/>
          <w:noProof/>
          <w:sz w:val="56"/>
          <w:szCs w:val="56"/>
        </w:rPr>
        <w:drawing>
          <wp:inline distT="0" distB="0" distL="0" distR="0" wp14:anchorId="49D43C63" wp14:editId="6E1D8697">
            <wp:extent cx="1238250" cy="1819275"/>
            <wp:effectExtent l="0" t="0" r="0" b="9525"/>
            <wp:docPr id="1" name="Picture 1" descr="C:\Documents and Settings\Kathy.VONV\Local Settings\Temporary Internet Files\Content.IE5\5O9ZRZRJ\MC900056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hy.VONV\Local Settings\Temporary Internet Files\Content.IE5\5O9ZRZRJ\MC90005659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rrington" w:hAnsi="Harrington"/>
          <w:sz w:val="56"/>
          <w:szCs w:val="56"/>
        </w:rPr>
        <w:t xml:space="preserve">SIDEWALK COMMITTEE         </w:t>
      </w:r>
      <w:r w:rsidR="00ED0C7C">
        <w:rPr>
          <w:rFonts w:ascii="Harrington" w:hAnsi="Harrington"/>
          <w:sz w:val="56"/>
          <w:szCs w:val="56"/>
        </w:rPr>
        <w:t xml:space="preserve">     </w:t>
      </w:r>
      <w:r>
        <w:rPr>
          <w:rFonts w:ascii="Harrington" w:hAnsi="Harrington"/>
          <w:sz w:val="56"/>
          <w:szCs w:val="56"/>
        </w:rPr>
        <w:t xml:space="preserve">   </w:t>
      </w:r>
      <w:r w:rsidR="00BC4531">
        <w:rPr>
          <w:rFonts w:ascii="Harrington" w:hAnsi="Harrington"/>
          <w:sz w:val="56"/>
          <w:szCs w:val="56"/>
        </w:rPr>
        <w:t xml:space="preserve">                       </w:t>
      </w:r>
      <w:r w:rsidR="00C80B28">
        <w:rPr>
          <w:rFonts w:ascii="Harrington" w:hAnsi="Harrington"/>
          <w:sz w:val="56"/>
          <w:szCs w:val="56"/>
        </w:rPr>
        <w:t xml:space="preserve">May 21, 14 </w:t>
      </w:r>
    </w:p>
    <w:p w:rsidR="005D2266" w:rsidRDefault="00B7128F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Present:  </w:t>
      </w:r>
      <w:r w:rsidR="00F679E3">
        <w:rPr>
          <w:rFonts w:ascii="Bookman Old Style" w:hAnsi="Bookman Old Style"/>
          <w:sz w:val="28"/>
          <w:szCs w:val="28"/>
        </w:rPr>
        <w:t>R</w:t>
      </w:r>
      <w:r>
        <w:rPr>
          <w:rFonts w:ascii="Bookman Old Style" w:hAnsi="Bookman Old Style"/>
          <w:sz w:val="28"/>
          <w:szCs w:val="28"/>
        </w:rPr>
        <w:t>obert Stevens, Sandy Carlin,</w:t>
      </w:r>
      <w:r w:rsidR="00F679E3">
        <w:rPr>
          <w:rFonts w:ascii="Bookman Old Style" w:hAnsi="Bookman Old Style"/>
          <w:sz w:val="28"/>
          <w:szCs w:val="28"/>
        </w:rPr>
        <w:t xml:space="preserve"> </w:t>
      </w:r>
      <w:r w:rsidR="00C80B28">
        <w:rPr>
          <w:rFonts w:ascii="Bookman Old Style" w:hAnsi="Bookman Old Style"/>
          <w:sz w:val="28"/>
          <w:szCs w:val="28"/>
        </w:rPr>
        <w:t xml:space="preserve">Sindy Morse, </w:t>
      </w:r>
      <w:r w:rsidR="00F679E3">
        <w:rPr>
          <w:rFonts w:ascii="Bookman Old Style" w:hAnsi="Bookman Old Style"/>
          <w:sz w:val="28"/>
          <w:szCs w:val="28"/>
        </w:rPr>
        <w:t>Sharon Weed</w:t>
      </w:r>
      <w:r w:rsidR="00C80B28">
        <w:rPr>
          <w:rFonts w:ascii="Bookman Old Style" w:hAnsi="Bookman Old Style"/>
          <w:sz w:val="28"/>
          <w:szCs w:val="28"/>
        </w:rPr>
        <w:t xml:space="preserve"> </w:t>
      </w:r>
      <w:r w:rsidR="00BC4531">
        <w:rPr>
          <w:rFonts w:ascii="Bookman Old Style" w:hAnsi="Bookman Old Style"/>
          <w:sz w:val="28"/>
          <w:szCs w:val="28"/>
        </w:rPr>
        <w:t xml:space="preserve"> </w:t>
      </w:r>
    </w:p>
    <w:p w:rsidR="00B7128F" w:rsidRDefault="00C80B28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Ginger </w:t>
      </w:r>
      <w:proofErr w:type="spellStart"/>
      <w:r>
        <w:rPr>
          <w:rFonts w:ascii="Bookman Old Style" w:hAnsi="Bookman Old Style"/>
          <w:sz w:val="28"/>
          <w:szCs w:val="28"/>
        </w:rPr>
        <w:t>VanEtten</w:t>
      </w:r>
      <w:proofErr w:type="spellEnd"/>
      <w:r>
        <w:rPr>
          <w:rFonts w:ascii="Bookman Old Style" w:hAnsi="Bookman Old Style"/>
          <w:sz w:val="28"/>
          <w:szCs w:val="28"/>
        </w:rPr>
        <w:t>, Village Board T</w:t>
      </w:r>
      <w:r w:rsidR="00B7128F">
        <w:rPr>
          <w:rFonts w:ascii="Bookman Old Style" w:hAnsi="Bookman Old Style"/>
          <w:sz w:val="28"/>
          <w:szCs w:val="28"/>
        </w:rPr>
        <w:t xml:space="preserve">rustee Liaison; James Tornatore, </w:t>
      </w:r>
      <w:r>
        <w:rPr>
          <w:rFonts w:ascii="Bookman Old Style" w:hAnsi="Bookman Old Style"/>
          <w:sz w:val="28"/>
          <w:szCs w:val="28"/>
        </w:rPr>
        <w:t xml:space="preserve">Village </w:t>
      </w:r>
      <w:r w:rsidR="00B7128F">
        <w:rPr>
          <w:rFonts w:ascii="Bookman Old Style" w:hAnsi="Bookman Old Style"/>
          <w:sz w:val="28"/>
          <w:szCs w:val="28"/>
        </w:rPr>
        <w:t>Mayor</w:t>
      </w:r>
      <w:r w:rsidR="00F679E3">
        <w:rPr>
          <w:rFonts w:ascii="Bookman Old Style" w:hAnsi="Bookman Old Style"/>
          <w:sz w:val="28"/>
          <w:szCs w:val="28"/>
        </w:rPr>
        <w:t xml:space="preserve">; </w:t>
      </w:r>
      <w:r>
        <w:rPr>
          <w:rFonts w:ascii="Bookman Old Style" w:hAnsi="Bookman Old Style"/>
          <w:sz w:val="28"/>
          <w:szCs w:val="28"/>
        </w:rPr>
        <w:t xml:space="preserve">Michael Reynolds, Village Deputy Mayor </w:t>
      </w:r>
      <w:r w:rsidR="00F679E3">
        <w:rPr>
          <w:rFonts w:ascii="Bookman Old Style" w:hAnsi="Bookman Old Style"/>
          <w:sz w:val="28"/>
          <w:szCs w:val="28"/>
        </w:rPr>
        <w:t xml:space="preserve"> </w:t>
      </w:r>
    </w:p>
    <w:p w:rsidR="00ED0C7C" w:rsidRDefault="00B7128F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R. Stevens called meeting to order @ </w:t>
      </w:r>
      <w:r w:rsidR="00ED0C7C">
        <w:rPr>
          <w:rFonts w:ascii="Bookman Old Style" w:hAnsi="Bookman Old Style"/>
          <w:sz w:val="28"/>
          <w:szCs w:val="28"/>
        </w:rPr>
        <w:t>7:0</w:t>
      </w:r>
      <w:r w:rsidR="00C80B28">
        <w:rPr>
          <w:rFonts w:ascii="Bookman Old Style" w:hAnsi="Bookman Old Style"/>
          <w:sz w:val="28"/>
          <w:szCs w:val="28"/>
        </w:rPr>
        <w:t>7</w:t>
      </w:r>
      <w:r w:rsidR="00ED0C7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PM.  </w:t>
      </w:r>
    </w:p>
    <w:p w:rsidR="00C80B28" w:rsidRDefault="00C80B28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J. Tornatore stated that HUNT getting quote for sidewalk cost</w:t>
      </w:r>
      <w:r w:rsidR="005D2266">
        <w:rPr>
          <w:rFonts w:ascii="Bookman Old Style" w:hAnsi="Bookman Old Style"/>
          <w:sz w:val="28"/>
          <w:szCs w:val="28"/>
        </w:rPr>
        <w:t xml:space="preserve">.  There </w:t>
      </w:r>
      <w:r>
        <w:rPr>
          <w:rFonts w:ascii="Bookman Old Style" w:hAnsi="Bookman Old Style"/>
          <w:sz w:val="28"/>
          <w:szCs w:val="28"/>
        </w:rPr>
        <w:t xml:space="preserve">have been ongoing discussions with DOT and NYS Comptroller. </w:t>
      </w:r>
      <w:r w:rsidR="005D2266">
        <w:rPr>
          <w:rFonts w:ascii="Bookman Old Style" w:hAnsi="Bookman Old Style"/>
          <w:sz w:val="28"/>
          <w:szCs w:val="28"/>
        </w:rPr>
        <w:t xml:space="preserve"> J. Tornatore briefly reviewed the NYS budget process for municipality wherein there is a taxable general budget and a tax cap.  If owners were to be taxed for sidewalks, this would exceed tax cap.  DOT referred J.</w:t>
      </w:r>
      <w:r w:rsidR="00E32FF6">
        <w:rPr>
          <w:rFonts w:ascii="Bookman Old Style" w:hAnsi="Bookman Old Style"/>
          <w:sz w:val="28"/>
          <w:szCs w:val="28"/>
        </w:rPr>
        <w:t xml:space="preserve"> Tornatore to NYS Comptroller regarding the question of how to charge for repair/replace by linear foot.  NYS Comptroller Legal Dept. wanted the Village attorney to contact them; initial information given to J. Tornatore is that there cannot be a ‘user fee’ as this is a tax.  </w:t>
      </w:r>
    </w:p>
    <w:p w:rsidR="00E32FF6" w:rsidRDefault="00E32FF6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There will be a meeting 5/22/14 with Assemblyman Friend attended </w:t>
      </w:r>
      <w:r w:rsidR="00C11933">
        <w:rPr>
          <w:rFonts w:ascii="Bookman Old Style" w:hAnsi="Bookman Old Style"/>
          <w:sz w:val="28"/>
          <w:szCs w:val="28"/>
        </w:rPr>
        <w:t xml:space="preserve">by </w:t>
      </w:r>
      <w:proofErr w:type="spellStart"/>
      <w:r w:rsidR="00C11933">
        <w:rPr>
          <w:rFonts w:ascii="Bookman Old Style" w:hAnsi="Bookman Old Style"/>
          <w:sz w:val="28"/>
          <w:szCs w:val="28"/>
        </w:rPr>
        <w:t>J.Tornatore</w:t>
      </w:r>
      <w:proofErr w:type="spellEnd"/>
      <w:r w:rsidR="00C11933">
        <w:rPr>
          <w:rFonts w:ascii="Bookman Old Style" w:hAnsi="Bookman Old Style"/>
          <w:sz w:val="28"/>
          <w:szCs w:val="28"/>
        </w:rPr>
        <w:t xml:space="preserve"> and R. Stevens. </w:t>
      </w:r>
    </w:p>
    <w:p w:rsidR="00C11933" w:rsidRDefault="00C11933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R. Stevens stated the group needs to come up with a creative manner to cut down the 20% from Village owners.</w:t>
      </w:r>
    </w:p>
    <w:p w:rsidR="000C5DFB" w:rsidRDefault="00C11933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One suggestion was to pay a deposit on the demo material i.e. old concrete, that would be hauled away; as the Village takes away free of charge, then the vendor could be charged less than what it costs them to haul away.  Second suggestion was “sweat” equity; third </w:t>
      </w:r>
    </w:p>
    <w:p w:rsidR="000C5DFB" w:rsidRDefault="000C5DFB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PAGE 2/SIDEWALK</w:t>
      </w:r>
    </w:p>
    <w:p w:rsidR="000C5DFB" w:rsidRDefault="000C5DFB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May 21, 2014 </w:t>
      </w:r>
    </w:p>
    <w:p w:rsidR="00E32FF6" w:rsidRDefault="00C11933" w:rsidP="00B7128F">
      <w:pPr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suggestion</w:t>
      </w:r>
      <w:proofErr w:type="gramEnd"/>
      <w:r>
        <w:rPr>
          <w:rFonts w:ascii="Bookman Old Style" w:hAnsi="Bookman Old Style"/>
          <w:sz w:val="28"/>
          <w:szCs w:val="28"/>
        </w:rPr>
        <w:t xml:space="preserve"> was civic groups involvement – per DOT, this would be ‘in –kind’ service after the project starts.  </w:t>
      </w:r>
      <w:r w:rsidR="0080275F">
        <w:rPr>
          <w:rFonts w:ascii="Bookman Old Style" w:hAnsi="Bookman Old Style"/>
          <w:sz w:val="28"/>
          <w:szCs w:val="28"/>
        </w:rPr>
        <w:t>Four suggestion was a sort of ‘</w:t>
      </w:r>
      <w:proofErr w:type="spellStart"/>
      <w:r w:rsidR="0080275F">
        <w:rPr>
          <w:rFonts w:ascii="Bookman Old Style" w:hAnsi="Bookman Old Style"/>
          <w:sz w:val="28"/>
          <w:szCs w:val="28"/>
        </w:rPr>
        <w:t>kickstart</w:t>
      </w:r>
      <w:proofErr w:type="spellEnd"/>
      <w:r w:rsidR="0080275F">
        <w:rPr>
          <w:rFonts w:ascii="Bookman Old Style" w:hAnsi="Bookman Old Style"/>
          <w:sz w:val="28"/>
          <w:szCs w:val="28"/>
        </w:rPr>
        <w:t xml:space="preserve">’ involvement – J. Tornatore reminded group that municipality can’t fund raise; community organizations can and donate to Village.  Next suggestion was that Village hire contractor and pay at Village rate; J. Tornatore stated the Village would have to investigate this further.  S. Carlin suggested that if a contractor is amenable to unskilled labor as ‘grunts’, then a hold harmless agreement could be signed between the contractor and the Village. R. Stevens gave an example for landscaping wherein the Village could excavate separate from the contractor.  </w:t>
      </w:r>
    </w:p>
    <w:p w:rsidR="0080275F" w:rsidRDefault="0080275F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R. Stevens reiterated </w:t>
      </w:r>
      <w:r w:rsidR="00F031CB">
        <w:rPr>
          <w:rFonts w:ascii="Bookman Old Style" w:hAnsi="Bookman Old Style"/>
          <w:sz w:val="28"/>
          <w:szCs w:val="28"/>
        </w:rPr>
        <w:t xml:space="preserve">no general tax increase for one to pay for someone else’s improvement.  </w:t>
      </w:r>
    </w:p>
    <w:p w:rsidR="00F031CB" w:rsidRDefault="00F031CB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S. Carlin talked of the two local churches changing leadership; and also active youth group with another local church; there are Boy Scouts and bus driver union as other active groups.</w:t>
      </w:r>
    </w:p>
    <w:p w:rsidR="00F031CB" w:rsidRDefault="00F031CB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Question of areas where the RR meets the road, who is responsible for maintenance?  J. Tornatore will contact Industrial Development Agency (IDA).  </w:t>
      </w:r>
    </w:p>
    <w:p w:rsidR="00F031CB" w:rsidRDefault="00F031CB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R. Stevens stated that is most of the sidewalks would be on school property, this could ease Village cost.  </w:t>
      </w:r>
    </w:p>
    <w:p w:rsidR="00F031CB" w:rsidRDefault="00F031CB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There can be 200’ stretch of sidewalk at 4’, then there needs to be a 5’x5’ turnaround; a driveway is considered a ‘break’ in the 200’ stretch.  </w:t>
      </w:r>
      <w:r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br/>
        <w:t xml:space="preserve">The funding request has a 6/16/14 deadline. </w:t>
      </w:r>
    </w:p>
    <w:p w:rsidR="00F031CB" w:rsidRDefault="00F031CB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Committee members will do a Whig walk 6/1/14 to calculate linear footage up to Village line at health clinic driveway. S. Carlin has a wheel.  </w:t>
      </w:r>
    </w:p>
    <w:p w:rsidR="00F031CB" w:rsidRDefault="00A2085B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PAGE 3/SIDEWALK</w:t>
      </w:r>
    </w:p>
    <w:p w:rsidR="00A2085B" w:rsidRDefault="00A2085B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May 21, 2014 </w:t>
      </w:r>
    </w:p>
    <w:p w:rsidR="00A2085B" w:rsidRDefault="00A2085B" w:rsidP="00B7128F">
      <w:pPr>
        <w:rPr>
          <w:rFonts w:ascii="Bookman Old Style" w:hAnsi="Bookman Old Style"/>
          <w:sz w:val="28"/>
          <w:szCs w:val="28"/>
        </w:rPr>
      </w:pPr>
    </w:p>
    <w:p w:rsidR="00A2085B" w:rsidRDefault="008C7466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J. Tornatore stated HUNT is calculating bird’s eye view to calculate the linear cost, but the Village’s linear footage will be more accurate.</w:t>
      </w:r>
    </w:p>
    <w:p w:rsidR="008C7466" w:rsidRDefault="008C7466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R. Stevens stated letters of support from NVCSD school district and transportation supervisor, and the </w:t>
      </w:r>
      <w:proofErr w:type="spellStart"/>
      <w:r>
        <w:rPr>
          <w:rFonts w:ascii="Bookman Old Style" w:hAnsi="Bookman Old Style"/>
          <w:sz w:val="28"/>
          <w:szCs w:val="28"/>
        </w:rPr>
        <w:t>HeadStart</w:t>
      </w:r>
      <w:proofErr w:type="spellEnd"/>
      <w:r>
        <w:rPr>
          <w:rFonts w:ascii="Bookman Old Style" w:hAnsi="Bookman Old Style"/>
          <w:sz w:val="28"/>
          <w:szCs w:val="28"/>
        </w:rPr>
        <w:t xml:space="preserve"> agency, along with the church on Whig St would be important.  </w:t>
      </w:r>
    </w:p>
    <w:p w:rsidR="008C7466" w:rsidRDefault="008C7466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J. Tornatore stated he will follow up on those letters.</w:t>
      </w:r>
    </w:p>
    <w:p w:rsidR="008C7466" w:rsidRDefault="008C7466" w:rsidP="00B7128F">
      <w:pPr>
        <w:rPr>
          <w:rFonts w:ascii="Bookman Old Style" w:hAnsi="Bookman Old Style"/>
          <w:sz w:val="28"/>
          <w:szCs w:val="28"/>
        </w:rPr>
      </w:pPr>
    </w:p>
    <w:p w:rsidR="0045191E" w:rsidRDefault="0045191E" w:rsidP="00B7128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R. Stevens adjourned meeting at </w:t>
      </w:r>
      <w:r w:rsidR="008C7466">
        <w:rPr>
          <w:rFonts w:ascii="Bookman Old Style" w:hAnsi="Bookman Old Style"/>
          <w:sz w:val="28"/>
          <w:szCs w:val="28"/>
        </w:rPr>
        <w:t xml:space="preserve">7:47 PM.  </w:t>
      </w:r>
    </w:p>
    <w:p w:rsidR="0045191E" w:rsidRDefault="0045191E" w:rsidP="00B7128F">
      <w:pPr>
        <w:rPr>
          <w:rFonts w:ascii="Bookman Old Style" w:hAnsi="Bookman Old Style"/>
          <w:sz w:val="28"/>
          <w:szCs w:val="28"/>
        </w:rPr>
      </w:pPr>
    </w:p>
    <w:p w:rsidR="00541C88" w:rsidRDefault="00541C88" w:rsidP="00B7128F">
      <w:pPr>
        <w:rPr>
          <w:rFonts w:ascii="Bookman Old Style" w:hAnsi="Bookman Old Style"/>
          <w:sz w:val="28"/>
          <w:szCs w:val="28"/>
        </w:rPr>
      </w:pPr>
    </w:p>
    <w:p w:rsidR="00C80B28" w:rsidRDefault="00E705AC" w:rsidP="00C80B2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Kathy McCall                                                                                 Account Clerk Typist</w:t>
      </w:r>
    </w:p>
    <w:p w:rsidR="008C7466" w:rsidRDefault="008C7466" w:rsidP="00C80B28">
      <w:pPr>
        <w:rPr>
          <w:rFonts w:ascii="Bradley Hand ITC" w:hAnsi="Bradley Hand ITC"/>
          <w:b/>
          <w:i/>
          <w:sz w:val="44"/>
          <w:szCs w:val="44"/>
        </w:rPr>
      </w:pPr>
    </w:p>
    <w:p w:rsidR="008C7466" w:rsidRDefault="008C7466" w:rsidP="00C80B28">
      <w:pPr>
        <w:rPr>
          <w:rFonts w:ascii="Bradley Hand ITC" w:hAnsi="Bradley Hand ITC"/>
          <w:b/>
          <w:i/>
          <w:sz w:val="44"/>
          <w:szCs w:val="44"/>
        </w:rPr>
      </w:pPr>
      <w:r>
        <w:rPr>
          <w:rFonts w:ascii="Bradley Hand ITC" w:hAnsi="Bradley Hand ITC"/>
          <w:b/>
          <w:i/>
          <w:sz w:val="44"/>
          <w:szCs w:val="44"/>
        </w:rPr>
        <w:t xml:space="preserve">   </w:t>
      </w:r>
      <w:r w:rsidR="00C80B28">
        <w:rPr>
          <w:rFonts w:ascii="Bradley Hand ITC" w:hAnsi="Bradley Hand ITC"/>
          <w:b/>
          <w:i/>
          <w:sz w:val="44"/>
          <w:szCs w:val="44"/>
        </w:rPr>
        <w:t>N</w:t>
      </w:r>
      <w:r w:rsidR="00C35A53" w:rsidRPr="00C80B28">
        <w:rPr>
          <w:rFonts w:ascii="Bradley Hand ITC" w:hAnsi="Bradley Hand ITC"/>
          <w:b/>
          <w:i/>
          <w:sz w:val="44"/>
          <w:szCs w:val="44"/>
        </w:rPr>
        <w:t xml:space="preserve">EXT </w:t>
      </w:r>
      <w:proofErr w:type="gramStart"/>
      <w:r w:rsidR="00C35A53" w:rsidRPr="00C80B28">
        <w:rPr>
          <w:rFonts w:ascii="Bradley Hand ITC" w:hAnsi="Bradley Hand ITC"/>
          <w:b/>
          <w:i/>
          <w:sz w:val="44"/>
          <w:szCs w:val="44"/>
        </w:rPr>
        <w:t xml:space="preserve">MEETING </w:t>
      </w:r>
      <w:r w:rsidR="00BF30D5" w:rsidRPr="00C80B28">
        <w:rPr>
          <w:rFonts w:ascii="Bradley Hand ITC" w:hAnsi="Bradley Hand ITC"/>
          <w:b/>
          <w:i/>
          <w:sz w:val="44"/>
          <w:szCs w:val="44"/>
        </w:rPr>
        <w:t xml:space="preserve"> </w:t>
      </w:r>
      <w:r w:rsidR="00F679E3" w:rsidRPr="00C80B28">
        <w:rPr>
          <w:rFonts w:ascii="Bradley Hand ITC" w:hAnsi="Bradley Hand ITC"/>
          <w:b/>
          <w:i/>
          <w:sz w:val="44"/>
          <w:szCs w:val="44"/>
        </w:rPr>
        <w:t>Wednesday</w:t>
      </w:r>
      <w:proofErr w:type="gramEnd"/>
      <w:r w:rsidR="00F679E3" w:rsidRPr="00C80B28">
        <w:rPr>
          <w:rFonts w:ascii="Bradley Hand ITC" w:hAnsi="Bradley Hand ITC"/>
          <w:b/>
          <w:i/>
          <w:sz w:val="44"/>
          <w:szCs w:val="44"/>
        </w:rPr>
        <w:t xml:space="preserve"> </w:t>
      </w:r>
      <w:r>
        <w:rPr>
          <w:rFonts w:ascii="Bradley Hand ITC" w:hAnsi="Bradley Hand ITC"/>
          <w:b/>
          <w:i/>
          <w:sz w:val="44"/>
          <w:szCs w:val="44"/>
        </w:rPr>
        <w:t xml:space="preserve"> JUNE 18</w:t>
      </w:r>
      <w:r w:rsidRPr="008C7466">
        <w:rPr>
          <w:rFonts w:ascii="Bradley Hand ITC" w:hAnsi="Bradley Hand ITC"/>
          <w:b/>
          <w:i/>
          <w:sz w:val="44"/>
          <w:szCs w:val="44"/>
          <w:vertAlign w:val="superscript"/>
        </w:rPr>
        <w:t>th</w:t>
      </w:r>
      <w:r>
        <w:rPr>
          <w:rFonts w:ascii="Bradley Hand ITC" w:hAnsi="Bradley Hand ITC"/>
          <w:b/>
          <w:i/>
          <w:sz w:val="44"/>
          <w:szCs w:val="44"/>
        </w:rPr>
        <w:t xml:space="preserve"> </w:t>
      </w:r>
    </w:p>
    <w:p w:rsidR="00E705AC" w:rsidRPr="00C80B28" w:rsidRDefault="008C7466" w:rsidP="00C80B28">
      <w:pPr>
        <w:rPr>
          <w:rFonts w:ascii="Bradley Hand ITC" w:hAnsi="Bradley Hand ITC"/>
          <w:b/>
          <w:i/>
          <w:sz w:val="44"/>
          <w:szCs w:val="44"/>
        </w:rPr>
      </w:pPr>
      <w:r>
        <w:rPr>
          <w:rFonts w:ascii="Bradley Hand ITC" w:hAnsi="Bradley Hand ITC"/>
          <w:b/>
          <w:i/>
          <w:sz w:val="44"/>
          <w:szCs w:val="44"/>
        </w:rPr>
        <w:t xml:space="preserve">              </w:t>
      </w:r>
      <w:bookmarkStart w:id="0" w:name="_GoBack"/>
      <w:bookmarkEnd w:id="0"/>
      <w:r>
        <w:rPr>
          <w:rFonts w:ascii="Bradley Hand ITC" w:hAnsi="Bradley Hand ITC"/>
          <w:b/>
          <w:i/>
          <w:sz w:val="44"/>
          <w:szCs w:val="44"/>
        </w:rPr>
        <w:t xml:space="preserve"> </w:t>
      </w:r>
      <w:r w:rsidR="00BF30D5" w:rsidRPr="00C80B28">
        <w:rPr>
          <w:rFonts w:ascii="Bradley Hand ITC" w:hAnsi="Bradley Hand ITC"/>
          <w:b/>
          <w:i/>
          <w:sz w:val="44"/>
          <w:szCs w:val="44"/>
        </w:rPr>
        <w:t>7 PM in NOBLE ROOM</w:t>
      </w:r>
    </w:p>
    <w:p w:rsidR="00E705AC" w:rsidRPr="00C80B28" w:rsidRDefault="00E705AC" w:rsidP="00BF30D5">
      <w:pPr>
        <w:jc w:val="center"/>
        <w:rPr>
          <w:rFonts w:ascii="Bookman Old Style" w:hAnsi="Bookman Old Style"/>
          <w:sz w:val="44"/>
          <w:szCs w:val="44"/>
        </w:rPr>
      </w:pPr>
    </w:p>
    <w:sectPr w:rsidR="00E705AC" w:rsidRPr="00C80B28" w:rsidSect="000C5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D7" w:rsidRDefault="00A513D7" w:rsidP="00A513D7">
      <w:pPr>
        <w:spacing w:after="0" w:line="240" w:lineRule="auto"/>
      </w:pPr>
      <w:r>
        <w:separator/>
      </w:r>
    </w:p>
  </w:endnote>
  <w:endnote w:type="continuationSeparator" w:id="0">
    <w:p w:rsidR="00A513D7" w:rsidRDefault="00A513D7" w:rsidP="00A5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A513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A513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A51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D7" w:rsidRDefault="00A513D7" w:rsidP="00A513D7">
      <w:pPr>
        <w:spacing w:after="0" w:line="240" w:lineRule="auto"/>
      </w:pPr>
      <w:r>
        <w:separator/>
      </w:r>
    </w:p>
  </w:footnote>
  <w:footnote w:type="continuationSeparator" w:id="0">
    <w:p w:rsidR="00A513D7" w:rsidRDefault="00A513D7" w:rsidP="00A5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8C74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73329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8C74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73330" o:spid="_x0000_s2051" type="#_x0000_t136" style="position:absolute;margin-left:0;margin-top:0;width:412.4pt;height:27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D7" w:rsidRDefault="008C74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87332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8F"/>
    <w:rsid w:val="00003604"/>
    <w:rsid w:val="00082309"/>
    <w:rsid w:val="000C5DFB"/>
    <w:rsid w:val="001171C7"/>
    <w:rsid w:val="001B1381"/>
    <w:rsid w:val="001C6BA4"/>
    <w:rsid w:val="002639E5"/>
    <w:rsid w:val="0036397E"/>
    <w:rsid w:val="00396A4E"/>
    <w:rsid w:val="0045191E"/>
    <w:rsid w:val="00463C1C"/>
    <w:rsid w:val="005326AF"/>
    <w:rsid w:val="00541C88"/>
    <w:rsid w:val="005D2266"/>
    <w:rsid w:val="0067218D"/>
    <w:rsid w:val="0069710B"/>
    <w:rsid w:val="006E3290"/>
    <w:rsid w:val="006E52D4"/>
    <w:rsid w:val="007C5DBB"/>
    <w:rsid w:val="0080275F"/>
    <w:rsid w:val="008C7466"/>
    <w:rsid w:val="00936DC8"/>
    <w:rsid w:val="009B0CDF"/>
    <w:rsid w:val="009B4A75"/>
    <w:rsid w:val="00A13A63"/>
    <w:rsid w:val="00A2085B"/>
    <w:rsid w:val="00A322F3"/>
    <w:rsid w:val="00A513D7"/>
    <w:rsid w:val="00AC2D02"/>
    <w:rsid w:val="00B43420"/>
    <w:rsid w:val="00B7128F"/>
    <w:rsid w:val="00BA7B02"/>
    <w:rsid w:val="00BC4531"/>
    <w:rsid w:val="00BF30D5"/>
    <w:rsid w:val="00C11933"/>
    <w:rsid w:val="00C35A53"/>
    <w:rsid w:val="00C51EA7"/>
    <w:rsid w:val="00C52436"/>
    <w:rsid w:val="00C66342"/>
    <w:rsid w:val="00C80B28"/>
    <w:rsid w:val="00CE6905"/>
    <w:rsid w:val="00D77BB2"/>
    <w:rsid w:val="00E32FF6"/>
    <w:rsid w:val="00E64392"/>
    <w:rsid w:val="00E705AC"/>
    <w:rsid w:val="00ED0C7C"/>
    <w:rsid w:val="00F031CB"/>
    <w:rsid w:val="00F679E3"/>
    <w:rsid w:val="00F909CB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05CECDF-96E1-404C-AB36-7912A4C0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D7"/>
  </w:style>
  <w:style w:type="paragraph" w:styleId="Footer">
    <w:name w:val="footer"/>
    <w:basedOn w:val="Normal"/>
    <w:link w:val="FooterChar"/>
    <w:uiPriority w:val="99"/>
    <w:unhideWhenUsed/>
    <w:rsid w:val="00A5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McCall</dc:creator>
  <cp:keywords/>
  <dc:description/>
  <cp:lastModifiedBy>Front Counter</cp:lastModifiedBy>
  <cp:revision>4</cp:revision>
  <cp:lastPrinted>2014-02-13T23:18:00Z</cp:lastPrinted>
  <dcterms:created xsi:type="dcterms:W3CDTF">2014-06-17T17:07:00Z</dcterms:created>
  <dcterms:modified xsi:type="dcterms:W3CDTF">2014-06-17T17:13:00Z</dcterms:modified>
</cp:coreProperties>
</file>