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F" w:rsidRDefault="00B7128F" w:rsidP="00BC4531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noProof/>
          <w:sz w:val="56"/>
          <w:szCs w:val="56"/>
        </w:rPr>
        <w:drawing>
          <wp:inline distT="0" distB="0" distL="0" distR="0" wp14:anchorId="49D43C63" wp14:editId="6E1D8697">
            <wp:extent cx="1238250" cy="1819275"/>
            <wp:effectExtent l="0" t="0" r="0" b="9525"/>
            <wp:docPr id="1" name="Picture 1" descr="C:\Documents and Settings\Kathy.VONV\Local Settings\Temporary Internet Files\Content.IE5\5O9ZRZRJ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.VONV\Local Settings\Temporary Internet Files\Content.IE5\5O9ZRZRJ\MC9000565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56"/>
          <w:szCs w:val="56"/>
        </w:rPr>
        <w:t xml:space="preserve">SIDEWALK COMMITTEE         </w:t>
      </w:r>
      <w:r w:rsidR="00ED0C7C">
        <w:rPr>
          <w:rFonts w:ascii="Harrington" w:hAnsi="Harrington"/>
          <w:sz w:val="56"/>
          <w:szCs w:val="56"/>
        </w:rPr>
        <w:t xml:space="preserve">     </w:t>
      </w:r>
      <w:r>
        <w:rPr>
          <w:rFonts w:ascii="Harrington" w:hAnsi="Harrington"/>
          <w:sz w:val="56"/>
          <w:szCs w:val="56"/>
        </w:rPr>
        <w:t xml:space="preserve">   </w:t>
      </w:r>
      <w:r w:rsidR="00BC4531">
        <w:rPr>
          <w:rFonts w:ascii="Harrington" w:hAnsi="Harrington"/>
          <w:sz w:val="56"/>
          <w:szCs w:val="56"/>
        </w:rPr>
        <w:t xml:space="preserve">                       </w:t>
      </w:r>
      <w:r w:rsidR="00ED0C7C">
        <w:rPr>
          <w:rFonts w:ascii="Harrington" w:hAnsi="Harrington"/>
          <w:sz w:val="56"/>
          <w:szCs w:val="56"/>
        </w:rPr>
        <w:t>October 16, 2013</w:t>
      </w:r>
    </w:p>
    <w:p w:rsidR="00B7128F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Present:  Chair Robert Stevens, Laurie </w:t>
      </w:r>
      <w:proofErr w:type="spellStart"/>
      <w:r>
        <w:rPr>
          <w:rFonts w:ascii="Bookman Old Style" w:hAnsi="Bookman Old Style"/>
          <w:sz w:val="28"/>
          <w:szCs w:val="28"/>
        </w:rPr>
        <w:t>Boldis</w:t>
      </w:r>
      <w:proofErr w:type="spellEnd"/>
      <w:r>
        <w:rPr>
          <w:rFonts w:ascii="Bookman Old Style" w:hAnsi="Bookman Old Style"/>
          <w:sz w:val="28"/>
          <w:szCs w:val="28"/>
        </w:rPr>
        <w:t>, Sandy Carlin,</w:t>
      </w:r>
    </w:p>
    <w:p w:rsidR="00B7128F" w:rsidRDefault="00B7128F" w:rsidP="00B7128F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Sindy</w:t>
      </w:r>
      <w:proofErr w:type="spellEnd"/>
      <w:r>
        <w:rPr>
          <w:rFonts w:ascii="Bookman Old Style" w:hAnsi="Bookman Old Style"/>
          <w:sz w:val="28"/>
          <w:szCs w:val="28"/>
        </w:rPr>
        <w:t xml:space="preserve"> Morse, Sharon Weed; </w:t>
      </w:r>
      <w:r w:rsidR="00BC4531">
        <w:rPr>
          <w:rFonts w:ascii="Bookman Old Style" w:hAnsi="Bookman Old Style"/>
          <w:sz w:val="28"/>
          <w:szCs w:val="28"/>
        </w:rPr>
        <w:t xml:space="preserve"> </w:t>
      </w:r>
    </w:p>
    <w:p w:rsidR="00B7128F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Laura Johnson, Trustee Liaison; James Tornatore, Mayor</w:t>
      </w:r>
      <w:r w:rsidR="00BC4531">
        <w:rPr>
          <w:rFonts w:ascii="Bookman Old Style" w:hAnsi="Bookman Old Style"/>
          <w:sz w:val="28"/>
          <w:szCs w:val="28"/>
        </w:rPr>
        <w:t>;</w:t>
      </w:r>
    </w:p>
    <w:p w:rsidR="00BC4531" w:rsidRDefault="001B1381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Guest: </w:t>
      </w:r>
      <w:r w:rsidR="00BC4531">
        <w:rPr>
          <w:rFonts w:ascii="Bookman Old Style" w:hAnsi="Bookman Old Style"/>
          <w:sz w:val="28"/>
          <w:szCs w:val="28"/>
        </w:rPr>
        <w:t xml:space="preserve">Dennis Carlin, Deputy Mayor. </w:t>
      </w:r>
    </w:p>
    <w:p w:rsidR="00ED0C7C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called meeting to order @ </w:t>
      </w:r>
      <w:r w:rsidR="00ED0C7C">
        <w:rPr>
          <w:rFonts w:ascii="Bookman Old Style" w:hAnsi="Bookman Old Style"/>
          <w:sz w:val="28"/>
          <w:szCs w:val="28"/>
        </w:rPr>
        <w:t xml:space="preserve">7:00 </w:t>
      </w:r>
      <w:r>
        <w:rPr>
          <w:rFonts w:ascii="Bookman Old Style" w:hAnsi="Bookman Old Style"/>
          <w:sz w:val="28"/>
          <w:szCs w:val="28"/>
        </w:rPr>
        <w:t xml:space="preserve">PM.  </w:t>
      </w:r>
    </w:p>
    <w:p w:rsidR="00ED0C7C" w:rsidRDefault="00ED0C7C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summarized that each member compiled information on their own street walkabouts; and that the basis of consideration as to whether a property should have a sidewalk is </w:t>
      </w:r>
      <w:r w:rsidRPr="00ED0C7C">
        <w:rPr>
          <w:rFonts w:ascii="Bookman Old Style" w:hAnsi="Bookman Old Style"/>
          <w:i/>
          <w:sz w:val="28"/>
          <w:szCs w:val="28"/>
        </w:rPr>
        <w:t>continuation.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36DC8">
        <w:rPr>
          <w:rFonts w:ascii="Bookman Old Style" w:hAnsi="Bookman Old Style"/>
          <w:sz w:val="28"/>
          <w:szCs w:val="28"/>
        </w:rPr>
        <w:t xml:space="preserve">R. Stevens reiterated that Village Code had said no exceptions, which left no wiggle room, so the committee looked at feasibility based on trees, hydrants, buildings </w:t>
      </w:r>
      <w:proofErr w:type="spellStart"/>
      <w:r w:rsidR="00936DC8">
        <w:rPr>
          <w:rFonts w:ascii="Bookman Old Style" w:hAnsi="Bookman Old Style"/>
          <w:sz w:val="28"/>
          <w:szCs w:val="28"/>
        </w:rPr>
        <w:t>etc</w:t>
      </w:r>
      <w:proofErr w:type="spellEnd"/>
      <w:r w:rsidR="00936DC8">
        <w:rPr>
          <w:rFonts w:ascii="Bookman Old Style" w:hAnsi="Bookman Old Style"/>
          <w:sz w:val="28"/>
          <w:szCs w:val="28"/>
        </w:rPr>
        <w:t xml:space="preserve">; could a sidewalk apply to both sides of the street? </w:t>
      </w:r>
      <w:proofErr w:type="gramStart"/>
      <w:r w:rsidR="00936DC8">
        <w:rPr>
          <w:rFonts w:ascii="Bookman Old Style" w:hAnsi="Bookman Old Style"/>
          <w:sz w:val="28"/>
          <w:szCs w:val="28"/>
        </w:rPr>
        <w:t>Or only one or the other?</w:t>
      </w:r>
      <w:proofErr w:type="gramEnd"/>
      <w:r w:rsidR="00936DC8">
        <w:rPr>
          <w:rFonts w:ascii="Bookman Old Style" w:hAnsi="Bookman Old Style"/>
          <w:sz w:val="28"/>
          <w:szCs w:val="28"/>
        </w:rPr>
        <w:t xml:space="preserve"> </w:t>
      </w:r>
    </w:p>
    <w:p w:rsidR="00ED0C7C" w:rsidRDefault="00936DC8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Each member reviewed their findings; it was felt that there should be a list of ‘potential’ areas that could be further reviewed by DPW</w:t>
      </w:r>
      <w:r w:rsidR="00C66342">
        <w:rPr>
          <w:rFonts w:ascii="Bookman Old Style" w:hAnsi="Bookman Old Style"/>
          <w:sz w:val="28"/>
          <w:szCs w:val="28"/>
        </w:rPr>
        <w:t xml:space="preserve"> for feedback.  Members agree some areas need sidewalks due to usage by walkers, and does a lack of houses or walkers automatically eliminate an area?  </w:t>
      </w:r>
      <w:r w:rsidR="00003604">
        <w:rPr>
          <w:rFonts w:ascii="Bookman Old Style" w:hAnsi="Bookman Old Style"/>
          <w:sz w:val="28"/>
          <w:szCs w:val="28"/>
        </w:rPr>
        <w:t xml:space="preserve">Or is only factor feasible continuation of sidewalk? </w:t>
      </w:r>
      <w:r w:rsidR="00C66342">
        <w:rPr>
          <w:rFonts w:ascii="Bookman Old Style" w:hAnsi="Bookman Old Style"/>
          <w:sz w:val="28"/>
          <w:szCs w:val="28"/>
        </w:rPr>
        <w:t xml:space="preserve">Also comments were made about driveways that </w:t>
      </w:r>
      <w:r w:rsidR="00BC4531">
        <w:rPr>
          <w:rFonts w:ascii="Bookman Old Style" w:hAnsi="Bookman Old Style"/>
          <w:sz w:val="28"/>
          <w:szCs w:val="28"/>
        </w:rPr>
        <w:t xml:space="preserve">end at sidewalk and </w:t>
      </w:r>
      <w:r w:rsidR="00003604">
        <w:rPr>
          <w:rFonts w:ascii="Bookman Old Style" w:hAnsi="Bookman Old Style"/>
          <w:sz w:val="28"/>
          <w:szCs w:val="28"/>
        </w:rPr>
        <w:t xml:space="preserve">exceed (1”) elevation per Code.  </w:t>
      </w:r>
      <w:r w:rsidR="00C66342">
        <w:rPr>
          <w:rFonts w:ascii="Bookman Old Style" w:hAnsi="Bookman Old Style"/>
          <w:sz w:val="28"/>
          <w:szCs w:val="28"/>
        </w:rPr>
        <w:t xml:space="preserve">  </w:t>
      </w:r>
    </w:p>
    <w:p w:rsidR="00C52436" w:rsidRDefault="00C6634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S</w:t>
      </w:r>
      <w:r w:rsidR="00C52436">
        <w:rPr>
          <w:rFonts w:ascii="Bookman Old Style" w:hAnsi="Bookman Old Style"/>
          <w:sz w:val="28"/>
          <w:szCs w:val="28"/>
        </w:rPr>
        <w:t xml:space="preserve">IDEWALK/PAGE 2                                                                        </w:t>
      </w:r>
      <w:r>
        <w:rPr>
          <w:rFonts w:ascii="Bookman Old Style" w:hAnsi="Bookman Old Style"/>
          <w:sz w:val="28"/>
          <w:szCs w:val="28"/>
        </w:rPr>
        <w:t>OCTOBER 16,</w:t>
      </w:r>
      <w:r w:rsidR="00C52436">
        <w:rPr>
          <w:rFonts w:ascii="Bookman Old Style" w:hAnsi="Bookman Old Style"/>
          <w:sz w:val="28"/>
          <w:szCs w:val="28"/>
        </w:rPr>
        <w:t xml:space="preserve"> 2013</w:t>
      </w:r>
    </w:p>
    <w:p w:rsidR="00FE19F5" w:rsidRDefault="00003604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question was raised about new owners being unaware of Village Code; two options suggested would be inform local real estate </w:t>
      </w:r>
      <w:r w:rsidR="00FE19F5">
        <w:rPr>
          <w:rFonts w:ascii="Bookman Old Style" w:hAnsi="Bookman Old Style"/>
          <w:sz w:val="28"/>
          <w:szCs w:val="28"/>
        </w:rPr>
        <w:t>agencies</w:t>
      </w:r>
      <w:r>
        <w:rPr>
          <w:rFonts w:ascii="Bookman Old Style" w:hAnsi="Bookman Old Style"/>
          <w:sz w:val="28"/>
          <w:szCs w:val="28"/>
        </w:rPr>
        <w:t>, and/or Village CEO write letter to new owner</w:t>
      </w:r>
      <w:r w:rsidR="00FE19F5">
        <w:rPr>
          <w:rFonts w:ascii="Bookman Old Style" w:hAnsi="Bookman Old Style"/>
          <w:sz w:val="28"/>
          <w:szCs w:val="28"/>
        </w:rPr>
        <w:t xml:space="preserve"> of code.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171C7" w:rsidRDefault="001B1381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Guest D. Carlin asked about areas owned by railroads; R. Stevens stated it seemed they would need to comply, but this would be a question for the Village Attorney.  </w:t>
      </w:r>
      <w:r w:rsidR="001171C7">
        <w:rPr>
          <w:rFonts w:ascii="Bookman Old Style" w:hAnsi="Bookman Old Style"/>
          <w:sz w:val="28"/>
          <w:szCs w:val="28"/>
        </w:rPr>
        <w:t xml:space="preserve">J. Tornatore stated that IDA is owner of some areas, and will contact Leann </w:t>
      </w:r>
      <w:proofErr w:type="spellStart"/>
      <w:r w:rsidR="001171C7">
        <w:rPr>
          <w:rFonts w:ascii="Bookman Old Style" w:hAnsi="Bookman Old Style"/>
          <w:sz w:val="28"/>
          <w:szCs w:val="28"/>
        </w:rPr>
        <w:t>Tinney</w:t>
      </w:r>
      <w:proofErr w:type="spellEnd"/>
      <w:r w:rsidR="001171C7">
        <w:rPr>
          <w:rFonts w:ascii="Bookman Old Style" w:hAnsi="Bookman Old Style"/>
          <w:sz w:val="28"/>
          <w:szCs w:val="28"/>
        </w:rPr>
        <w:t xml:space="preserve"> regarding the funding they received for upgrade/maintenance of these areas.  </w:t>
      </w:r>
    </w:p>
    <w:p w:rsidR="001B1381" w:rsidRDefault="001B1381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also said another question for the Attorney would be of there </w:t>
      </w:r>
      <w:proofErr w:type="gramStart"/>
      <w:r>
        <w:rPr>
          <w:rFonts w:ascii="Bookman Old Style" w:hAnsi="Bookman Old Style"/>
          <w:sz w:val="28"/>
          <w:szCs w:val="28"/>
        </w:rPr>
        <w:t xml:space="preserve">are any </w:t>
      </w:r>
      <w:r w:rsidR="001171C7">
        <w:rPr>
          <w:rFonts w:ascii="Bookman Old Style" w:hAnsi="Bookman Old Style"/>
          <w:sz w:val="28"/>
          <w:szCs w:val="28"/>
        </w:rPr>
        <w:t>areas part</w:t>
      </w:r>
      <w:proofErr w:type="gramEnd"/>
      <w:r w:rsidR="001171C7">
        <w:rPr>
          <w:rFonts w:ascii="Bookman Old Style" w:hAnsi="Bookman Old Style"/>
          <w:sz w:val="28"/>
          <w:szCs w:val="28"/>
        </w:rPr>
        <w:t xml:space="preserve"> of </w:t>
      </w:r>
      <w:r>
        <w:rPr>
          <w:rFonts w:ascii="Bookman Old Style" w:hAnsi="Bookman Old Style"/>
          <w:sz w:val="28"/>
          <w:szCs w:val="28"/>
        </w:rPr>
        <w:t xml:space="preserve">agricultural </w:t>
      </w:r>
      <w:r w:rsidR="001171C7">
        <w:rPr>
          <w:rFonts w:ascii="Bookman Old Style" w:hAnsi="Bookman Old Style"/>
          <w:sz w:val="28"/>
          <w:szCs w:val="28"/>
        </w:rPr>
        <w:t xml:space="preserve">district.  </w:t>
      </w:r>
    </w:p>
    <w:p w:rsidR="001171C7" w:rsidRDefault="001171C7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stated it can be expected that there will be objections, but safety and easy access to businesses </w:t>
      </w:r>
      <w:r w:rsidR="00FE19F5">
        <w:rPr>
          <w:rFonts w:ascii="Bookman Old Style" w:hAnsi="Bookman Old Style"/>
          <w:sz w:val="28"/>
          <w:szCs w:val="28"/>
        </w:rPr>
        <w:t xml:space="preserve">are </w:t>
      </w:r>
      <w:r>
        <w:rPr>
          <w:rFonts w:ascii="Bookman Old Style" w:hAnsi="Bookman Old Style"/>
          <w:sz w:val="28"/>
          <w:szCs w:val="28"/>
        </w:rPr>
        <w:t xml:space="preserve">uppermost </w:t>
      </w:r>
      <w:r w:rsidR="00FE19F5">
        <w:rPr>
          <w:rFonts w:ascii="Bookman Old Style" w:hAnsi="Bookman Old Style"/>
          <w:sz w:val="28"/>
          <w:szCs w:val="28"/>
        </w:rPr>
        <w:t xml:space="preserve">objectives. </w:t>
      </w:r>
      <w:r>
        <w:rPr>
          <w:rFonts w:ascii="Bookman Old Style" w:hAnsi="Bookman Old Style"/>
          <w:sz w:val="28"/>
          <w:szCs w:val="28"/>
        </w:rPr>
        <w:t xml:space="preserve">  If a property owner has made no </w:t>
      </w:r>
      <w:proofErr w:type="gramStart"/>
      <w:r>
        <w:rPr>
          <w:rFonts w:ascii="Bookman Old Style" w:hAnsi="Bookman Old Style"/>
          <w:sz w:val="28"/>
          <w:szCs w:val="28"/>
        </w:rPr>
        <w:t>progress,</w:t>
      </w:r>
      <w:r w:rsidR="009B4A7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that</w:t>
      </w:r>
      <w:proofErr w:type="gramEnd"/>
      <w:r>
        <w:rPr>
          <w:rFonts w:ascii="Bookman Old Style" w:hAnsi="Bookman Old Style"/>
          <w:sz w:val="28"/>
          <w:szCs w:val="28"/>
        </w:rPr>
        <w:t xml:space="preserve"> is not considered an excuse. </w:t>
      </w:r>
    </w:p>
    <w:p w:rsidR="001171C7" w:rsidRDefault="001171C7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J. Tornatore stated other communities are having this same issue.  Village deeded over to residents years ago, and another local community did the same thing.  </w:t>
      </w:r>
    </w:p>
    <w:p w:rsidR="001171C7" w:rsidRDefault="001171C7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stated the Village would pay more to maintain sidewalks if they owned them due to prevailing wage.   J. Tornatore explained that any project done by a political subdivision was done at prevailing wage, which increases the cost of municipal projects.  </w:t>
      </w:r>
    </w:p>
    <w:p w:rsidR="001171C7" w:rsidRDefault="001171C7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talked of the situation in a nearby town wherein creative option was </w:t>
      </w:r>
      <w:r w:rsidR="00FE19F5">
        <w:rPr>
          <w:rFonts w:ascii="Bookman Old Style" w:hAnsi="Bookman Old Style"/>
          <w:sz w:val="28"/>
          <w:szCs w:val="28"/>
        </w:rPr>
        <w:t>used</w:t>
      </w:r>
      <w:r>
        <w:rPr>
          <w:rFonts w:ascii="Bookman Old Style" w:hAnsi="Bookman Old Style"/>
          <w:sz w:val="28"/>
          <w:szCs w:val="28"/>
        </w:rPr>
        <w:t>, after checking it out with NYS Comptroller</w:t>
      </w:r>
      <w:r w:rsidR="00FE19F5">
        <w:rPr>
          <w:rFonts w:ascii="Bookman Old Style" w:hAnsi="Bookman Old Style"/>
          <w:sz w:val="28"/>
          <w:szCs w:val="28"/>
        </w:rPr>
        <w:t>, wherein contracting group’s employees made temporary ‘town’ employees to deal w/sidewalks</w:t>
      </w:r>
      <w:r>
        <w:rPr>
          <w:rFonts w:ascii="Bookman Old Style" w:hAnsi="Bookman Old Style"/>
          <w:sz w:val="28"/>
          <w:szCs w:val="28"/>
        </w:rPr>
        <w:t xml:space="preserve">.  R. Stevens stated this Village could look at creative options as well, i.e. group paying a vendor (at non-prevailing wage), and Village reimbursing the group.  </w:t>
      </w:r>
    </w:p>
    <w:p w:rsidR="001171C7" w:rsidRDefault="001171C7" w:rsidP="001171C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S</w:t>
      </w:r>
      <w:r w:rsidR="009B4A75">
        <w:rPr>
          <w:rFonts w:ascii="Bookman Old Style" w:hAnsi="Bookman Old Style"/>
          <w:sz w:val="28"/>
          <w:szCs w:val="28"/>
        </w:rPr>
        <w:t>IDEWALK/PAGE 3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OCTOBER 16, 2013</w:t>
      </w:r>
    </w:p>
    <w:p w:rsidR="001B1381" w:rsidRDefault="00BC4531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list of ‘potential’ areas will be e-mailed to members</w:t>
      </w:r>
      <w:r w:rsidR="001B1381">
        <w:rPr>
          <w:rFonts w:ascii="Bookman Old Style" w:hAnsi="Bookman Old Style"/>
          <w:sz w:val="28"/>
          <w:szCs w:val="28"/>
        </w:rPr>
        <w:t xml:space="preserve"> and to DPW. </w:t>
      </w:r>
    </w:p>
    <w:p w:rsidR="00C66342" w:rsidRDefault="00C35A5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Updated survey results will be added to past survey findings, in order to compare current survey to past.</w:t>
      </w:r>
    </w:p>
    <w:p w:rsidR="00BF30D5" w:rsidRDefault="00C35A5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</w:t>
      </w:r>
      <w:r w:rsidR="00BF30D5">
        <w:rPr>
          <w:rFonts w:ascii="Bookman Old Style" w:hAnsi="Bookman Old Style"/>
          <w:sz w:val="28"/>
          <w:szCs w:val="28"/>
        </w:rPr>
        <w:t xml:space="preserve">eeting adjourned at </w:t>
      </w:r>
      <w:r>
        <w:rPr>
          <w:rFonts w:ascii="Bookman Old Style" w:hAnsi="Bookman Old Style"/>
          <w:sz w:val="28"/>
          <w:szCs w:val="28"/>
        </w:rPr>
        <w:t xml:space="preserve">8: 20 </w:t>
      </w:r>
      <w:r w:rsidR="00BF30D5">
        <w:rPr>
          <w:rFonts w:ascii="Bookman Old Style" w:hAnsi="Bookman Old Style"/>
          <w:sz w:val="28"/>
          <w:szCs w:val="28"/>
        </w:rPr>
        <w:t>PM.</w:t>
      </w:r>
    </w:p>
    <w:p w:rsidR="00BF30D5" w:rsidRDefault="00BF30D5" w:rsidP="00B7128F">
      <w:pPr>
        <w:rPr>
          <w:rFonts w:ascii="Bookman Old Style" w:hAnsi="Bookman Old Style"/>
          <w:sz w:val="28"/>
          <w:szCs w:val="28"/>
        </w:rPr>
      </w:pPr>
    </w:p>
    <w:p w:rsidR="00E705AC" w:rsidRDefault="00E705AC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Kathy McCall                                                                                 Account Clerk Typist</w:t>
      </w:r>
    </w:p>
    <w:p w:rsidR="00082309" w:rsidRDefault="00082309" w:rsidP="00BF30D5">
      <w:pPr>
        <w:jc w:val="center"/>
        <w:rPr>
          <w:rFonts w:ascii="Bookman Old Style" w:hAnsi="Bookman Old Style"/>
          <w:color w:val="E36C0A" w:themeColor="accent6" w:themeShade="BF"/>
          <w:sz w:val="72"/>
          <w:szCs w:val="72"/>
        </w:rPr>
      </w:pPr>
    </w:p>
    <w:p w:rsidR="00E705AC" w:rsidRPr="00082309" w:rsidRDefault="00C35A53" w:rsidP="00BF30D5">
      <w:pPr>
        <w:jc w:val="center"/>
        <w:rPr>
          <w:rFonts w:ascii="Bookman Old Style" w:hAnsi="Bookman Old Style"/>
          <w:color w:val="E36C0A" w:themeColor="accent6" w:themeShade="BF"/>
          <w:sz w:val="72"/>
          <w:szCs w:val="72"/>
        </w:rPr>
      </w:pPr>
      <w:r>
        <w:rPr>
          <w:rFonts w:ascii="Bookman Old Style" w:hAnsi="Bookman Old Style"/>
          <w:color w:val="E36C0A" w:themeColor="accent6" w:themeShade="BF"/>
          <w:sz w:val="72"/>
          <w:szCs w:val="72"/>
        </w:rPr>
        <w:t xml:space="preserve">NEXT MEETING </w:t>
      </w:r>
      <w:proofErr w:type="gramStart"/>
      <w:r>
        <w:rPr>
          <w:rFonts w:ascii="Bookman Old Style" w:hAnsi="Bookman Old Style"/>
          <w:color w:val="E36C0A" w:themeColor="accent6" w:themeShade="BF"/>
          <w:sz w:val="72"/>
          <w:szCs w:val="72"/>
        </w:rPr>
        <w:t>NOVEMBER  20</w:t>
      </w:r>
      <w:bookmarkStart w:id="0" w:name="_GoBack"/>
      <w:bookmarkEnd w:id="0"/>
      <w:r w:rsidR="00BF30D5" w:rsidRPr="00082309">
        <w:rPr>
          <w:rFonts w:ascii="Bookman Old Style" w:hAnsi="Bookman Old Style"/>
          <w:color w:val="E36C0A" w:themeColor="accent6" w:themeShade="BF"/>
          <w:sz w:val="72"/>
          <w:szCs w:val="72"/>
        </w:rPr>
        <w:t>th</w:t>
      </w:r>
      <w:proofErr w:type="gramEnd"/>
      <w:r w:rsidR="00BF30D5" w:rsidRPr="00082309">
        <w:rPr>
          <w:rFonts w:ascii="Bookman Old Style" w:hAnsi="Bookman Old Style"/>
          <w:color w:val="E36C0A" w:themeColor="accent6" w:themeShade="BF"/>
          <w:sz w:val="72"/>
          <w:szCs w:val="72"/>
        </w:rPr>
        <w:t xml:space="preserve"> @ 7 PM in NOBLE ROOM</w:t>
      </w:r>
    </w:p>
    <w:p w:rsidR="00E705AC" w:rsidRPr="00BF30D5" w:rsidRDefault="00E705AC" w:rsidP="00BF30D5">
      <w:pPr>
        <w:jc w:val="center"/>
        <w:rPr>
          <w:rFonts w:ascii="Bookman Old Style" w:hAnsi="Bookman Old Style"/>
          <w:sz w:val="72"/>
          <w:szCs w:val="72"/>
        </w:rPr>
      </w:pPr>
    </w:p>
    <w:sectPr w:rsidR="00E705AC" w:rsidRPr="00BF3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D7" w:rsidRDefault="00A513D7" w:rsidP="00A513D7">
      <w:pPr>
        <w:spacing w:after="0" w:line="240" w:lineRule="auto"/>
      </w:pPr>
      <w:r>
        <w:separator/>
      </w:r>
    </w:p>
  </w:endnote>
  <w:end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D7" w:rsidRDefault="00A513D7" w:rsidP="00A513D7">
      <w:pPr>
        <w:spacing w:after="0" w:line="240" w:lineRule="auto"/>
      </w:pPr>
      <w:r>
        <w:separator/>
      </w:r>
    </w:p>
  </w:footnote>
  <w:foot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30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D7" w:rsidRDefault="00A513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8F"/>
    <w:rsid w:val="00003604"/>
    <w:rsid w:val="00082309"/>
    <w:rsid w:val="001171C7"/>
    <w:rsid w:val="001B1381"/>
    <w:rsid w:val="002639E5"/>
    <w:rsid w:val="00463C1C"/>
    <w:rsid w:val="0067218D"/>
    <w:rsid w:val="006E3290"/>
    <w:rsid w:val="00936DC8"/>
    <w:rsid w:val="009B4A75"/>
    <w:rsid w:val="00A13A63"/>
    <w:rsid w:val="00A513D7"/>
    <w:rsid w:val="00AC2D02"/>
    <w:rsid w:val="00B7128F"/>
    <w:rsid w:val="00BA7B02"/>
    <w:rsid w:val="00BC4531"/>
    <w:rsid w:val="00BF30D5"/>
    <w:rsid w:val="00C35A53"/>
    <w:rsid w:val="00C52436"/>
    <w:rsid w:val="00C66342"/>
    <w:rsid w:val="00D77BB2"/>
    <w:rsid w:val="00E705AC"/>
    <w:rsid w:val="00ED0C7C"/>
    <w:rsid w:val="00F909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D7"/>
  </w:style>
  <w:style w:type="paragraph" w:styleId="Footer">
    <w:name w:val="footer"/>
    <w:basedOn w:val="Normal"/>
    <w:link w:val="Foot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D7"/>
  </w:style>
  <w:style w:type="paragraph" w:styleId="Footer">
    <w:name w:val="footer"/>
    <w:basedOn w:val="Normal"/>
    <w:link w:val="Foot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McCall</dc:creator>
  <cp:keywords/>
  <dc:description/>
  <cp:lastModifiedBy>Kathy McCall</cp:lastModifiedBy>
  <cp:revision>7</cp:revision>
  <cp:lastPrinted>2013-11-08T00:27:00Z</cp:lastPrinted>
  <dcterms:created xsi:type="dcterms:W3CDTF">2013-11-07T23:32:00Z</dcterms:created>
  <dcterms:modified xsi:type="dcterms:W3CDTF">2013-11-08T00:31:00Z</dcterms:modified>
</cp:coreProperties>
</file>